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3C" w:rsidRPr="00571D01" w:rsidRDefault="00155F3C" w:rsidP="00671B7A">
      <w:pPr>
        <w:rPr>
          <w:rFonts w:ascii="Palatino Linotype" w:hAnsi="Palatino Linotype" w:cs="Times New Roman"/>
          <w:b/>
        </w:rPr>
      </w:pPr>
    </w:p>
    <w:p w:rsidR="00155F3C" w:rsidRPr="00571D01" w:rsidRDefault="00155F3C" w:rsidP="00CE4893">
      <w:pPr>
        <w:rPr>
          <w:rFonts w:ascii="Palatino Linotype" w:hAnsi="Palatino Linotype" w:cs="Times New Roman"/>
          <w:b/>
        </w:rPr>
      </w:pPr>
      <w:r w:rsidRPr="00571D01">
        <w:rPr>
          <w:rFonts w:ascii="Palatino Linotype" w:hAnsi="Palatino Linotype"/>
          <w:b/>
          <w:noProof/>
        </w:rPr>
        <w:drawing>
          <wp:inline distT="0" distB="0" distL="0" distR="0" wp14:anchorId="00FDD42E" wp14:editId="24C1967E">
            <wp:extent cx="59436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942975"/>
                    </a:xfrm>
                    <a:prstGeom prst="rect">
                      <a:avLst/>
                    </a:prstGeom>
                    <a:noFill/>
                    <a:ln w="9525">
                      <a:noFill/>
                      <a:miter lim="800000"/>
                      <a:headEnd/>
                      <a:tailEnd/>
                    </a:ln>
                  </pic:spPr>
                </pic:pic>
              </a:graphicData>
            </a:graphic>
          </wp:inline>
        </w:drawing>
      </w:r>
    </w:p>
    <w:p w:rsidR="00571D01" w:rsidRPr="00571D01" w:rsidRDefault="00571D01" w:rsidP="00F03D3A">
      <w:pPr>
        <w:rPr>
          <w:rFonts w:ascii="Palatino Linotype" w:hAnsi="Palatino Linotype" w:cs="Times New Roman"/>
          <w:b/>
        </w:rPr>
      </w:pPr>
    </w:p>
    <w:p w:rsidR="00571D01" w:rsidRDefault="00CE4893" w:rsidP="00F03D3A">
      <w:pPr>
        <w:pStyle w:val="ListParagraph"/>
        <w:jc w:val="center"/>
        <w:rPr>
          <w:rFonts w:ascii="Palatino Linotype" w:hAnsi="Palatino Linotype" w:cs="Times New Roman"/>
          <w:b/>
          <w:sz w:val="28"/>
          <w:szCs w:val="28"/>
        </w:rPr>
      </w:pPr>
      <w:r w:rsidRPr="00571D01">
        <w:rPr>
          <w:rFonts w:ascii="Palatino Linotype" w:hAnsi="Palatino Linotype" w:cs="Times New Roman"/>
          <w:b/>
          <w:sz w:val="28"/>
          <w:szCs w:val="28"/>
        </w:rPr>
        <w:t>Referral Information for Local Regional Centers</w:t>
      </w:r>
    </w:p>
    <w:p w:rsidR="00F03D3A" w:rsidRPr="00F03D3A" w:rsidRDefault="00F03D3A" w:rsidP="00F03D3A">
      <w:pPr>
        <w:pStyle w:val="ListParagraph"/>
        <w:jc w:val="center"/>
        <w:rPr>
          <w:rFonts w:ascii="Palatino Linotype" w:hAnsi="Palatino Linotype" w:cs="Times New Roman"/>
          <w:b/>
          <w:sz w:val="28"/>
          <w:szCs w:val="28"/>
        </w:rPr>
      </w:pPr>
    </w:p>
    <w:p w:rsidR="00445FFC" w:rsidRPr="00571D01" w:rsidRDefault="00445FFC" w:rsidP="00445FFC">
      <w:pPr>
        <w:pStyle w:val="NormalWeb"/>
        <w:shd w:val="clear" w:color="auto" w:fill="B6C8A2"/>
        <w:rPr>
          <w:rFonts w:ascii="Palatino Linotype" w:hAnsi="Palatino Linotype" w:cs="Helvetica"/>
          <w:color w:val="000000"/>
        </w:rPr>
      </w:pPr>
      <w:r w:rsidRPr="00571D01">
        <w:rPr>
          <w:rFonts w:ascii="Palatino Linotype" w:hAnsi="Palatino Linotype" w:cs="Helvetica"/>
          <w:color w:val="000000"/>
        </w:rPr>
        <w:t>If anyone is concerned about the development of a child, they are encouraged to contact their local Regional Center to apply for services.  Services are available to all people, regardless of age, cultural background, or income, who are believed to have a developmental disability.</w:t>
      </w:r>
    </w:p>
    <w:p w:rsidR="00445FFC" w:rsidRPr="00571D01" w:rsidRDefault="00445FFC" w:rsidP="00445FFC">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571D01">
        <w:rPr>
          <w:rFonts w:ascii="Palatino Linotype" w:eastAsia="Times New Roman" w:hAnsi="Palatino Linotype" w:cs="Helvetica"/>
          <w:b/>
          <w:bCs/>
          <w:color w:val="000000"/>
          <w:sz w:val="24"/>
          <w:szCs w:val="24"/>
        </w:rPr>
        <w:t>First Contact</w:t>
      </w:r>
      <w:r w:rsidRPr="00F0675C">
        <w:rPr>
          <w:rFonts w:ascii="Palatino Linotype" w:eastAsia="Times New Roman" w:hAnsi="Palatino Linotype" w:cs="Helvetica"/>
          <w:color w:val="000000"/>
          <w:sz w:val="24"/>
          <w:szCs w:val="24"/>
        </w:rPr>
        <w:br/>
      </w:r>
      <w:r w:rsidRPr="00571D01">
        <w:rPr>
          <w:rFonts w:ascii="Palatino Linotype" w:eastAsia="Times New Roman" w:hAnsi="Palatino Linotype" w:cs="Helvetica"/>
          <w:color w:val="000000"/>
          <w:sz w:val="24"/>
          <w:szCs w:val="24"/>
        </w:rPr>
        <w:t>In order to</w:t>
      </w:r>
      <w:r w:rsidRPr="00F0675C">
        <w:rPr>
          <w:rFonts w:ascii="Palatino Linotype" w:eastAsia="Times New Roman" w:hAnsi="Palatino Linotype" w:cs="Helvetica"/>
          <w:color w:val="000000"/>
          <w:sz w:val="24"/>
          <w:szCs w:val="24"/>
        </w:rPr>
        <w:t xml:space="preserve"> arrange for </w:t>
      </w:r>
      <w:r w:rsidRPr="00571D01">
        <w:rPr>
          <w:rFonts w:ascii="Palatino Linotype" w:eastAsia="Times New Roman" w:hAnsi="Palatino Linotype" w:cs="Helvetica"/>
          <w:color w:val="000000"/>
          <w:sz w:val="24"/>
          <w:szCs w:val="24"/>
        </w:rPr>
        <w:t xml:space="preserve">a </w:t>
      </w:r>
      <w:r w:rsidRPr="00F0675C">
        <w:rPr>
          <w:rFonts w:ascii="Palatino Linotype" w:eastAsia="Times New Roman" w:hAnsi="Palatino Linotype" w:cs="Helvetica"/>
          <w:color w:val="000000"/>
          <w:sz w:val="24"/>
          <w:szCs w:val="24"/>
        </w:rPr>
        <w:t>refer</w:t>
      </w:r>
      <w:r w:rsidRPr="00571D01">
        <w:rPr>
          <w:rFonts w:ascii="Palatino Linotype" w:eastAsia="Times New Roman" w:hAnsi="Palatino Linotype" w:cs="Helvetica"/>
          <w:color w:val="000000"/>
          <w:sz w:val="24"/>
          <w:szCs w:val="24"/>
        </w:rPr>
        <w:t>ral or</w:t>
      </w:r>
      <w:r w:rsidRPr="00F0675C">
        <w:rPr>
          <w:rFonts w:ascii="Palatino Linotype" w:eastAsia="Times New Roman" w:hAnsi="Palatino Linotype" w:cs="Helvetica"/>
          <w:color w:val="000000"/>
          <w:sz w:val="24"/>
          <w:szCs w:val="24"/>
        </w:rPr>
        <w:t xml:space="preserve"> an assessment, a parent or other interested person, must call:</w:t>
      </w:r>
    </w:p>
    <w:p w:rsidR="00445FFC" w:rsidRPr="00571D01" w:rsidRDefault="00B423E8" w:rsidP="00445FFC">
      <w:pPr>
        <w:shd w:val="clear" w:color="auto" w:fill="B6C8A2"/>
        <w:spacing w:before="100" w:beforeAutospacing="1" w:after="100" w:afterAutospacing="1" w:line="240" w:lineRule="auto"/>
        <w:rPr>
          <w:rFonts w:ascii="Palatino Linotype" w:eastAsia="Times New Roman" w:hAnsi="Palatino Linotype" w:cs="Helvetica"/>
          <w:b/>
          <w:bCs/>
          <w:color w:val="000000"/>
          <w:sz w:val="24"/>
          <w:szCs w:val="24"/>
        </w:rPr>
      </w:pPr>
      <w:r>
        <w:rPr>
          <w:rFonts w:ascii="Palatino Linotype" w:eastAsia="Times New Roman" w:hAnsi="Palatino Linotype" w:cs="Helvetica"/>
          <w:b/>
          <w:bCs/>
          <w:color w:val="000000"/>
          <w:sz w:val="24"/>
          <w:szCs w:val="24"/>
        </w:rPr>
        <w:t>Alameda County: 510-618-6195</w:t>
      </w:r>
    </w:p>
    <w:p w:rsidR="00445FFC" w:rsidRPr="00571D01" w:rsidRDefault="00445FFC" w:rsidP="00445FFC">
      <w:pPr>
        <w:shd w:val="clear" w:color="auto" w:fill="B6C8A2"/>
        <w:spacing w:before="100" w:beforeAutospacing="1" w:after="100" w:afterAutospacing="1" w:line="240" w:lineRule="auto"/>
        <w:rPr>
          <w:rFonts w:ascii="Palatino Linotype" w:eastAsia="Times New Roman" w:hAnsi="Palatino Linotype" w:cs="Helvetica"/>
          <w:b/>
          <w:bCs/>
          <w:color w:val="000000"/>
          <w:sz w:val="24"/>
          <w:szCs w:val="24"/>
        </w:rPr>
      </w:pPr>
      <w:r w:rsidRPr="00571D01">
        <w:rPr>
          <w:rFonts w:ascii="Palatino Linotype" w:eastAsia="Times New Roman" w:hAnsi="Palatino Linotype" w:cs="Helvetica"/>
          <w:b/>
          <w:bCs/>
          <w:color w:val="000000"/>
          <w:sz w:val="24"/>
          <w:szCs w:val="24"/>
        </w:rPr>
        <w:t xml:space="preserve">Contra Costa County: </w:t>
      </w:r>
      <w:r w:rsidR="00B423E8">
        <w:rPr>
          <w:rFonts w:ascii="Palatino Linotype" w:eastAsia="Times New Roman" w:hAnsi="Palatino Linotype" w:cs="Helvetica"/>
          <w:b/>
          <w:bCs/>
          <w:color w:val="000000"/>
          <w:sz w:val="24"/>
          <w:szCs w:val="24"/>
        </w:rPr>
        <w:t>510-618-6195</w:t>
      </w:r>
    </w:p>
    <w:p w:rsidR="00445FFC" w:rsidRPr="00571D01" w:rsidRDefault="00445FFC" w:rsidP="00445FFC">
      <w:pPr>
        <w:shd w:val="clear" w:color="auto" w:fill="B6C8A2"/>
        <w:spacing w:before="100" w:beforeAutospacing="1" w:after="100" w:afterAutospacing="1" w:line="240" w:lineRule="auto"/>
        <w:rPr>
          <w:rFonts w:ascii="Palatino Linotype" w:eastAsia="Times New Roman" w:hAnsi="Palatino Linotype" w:cs="Helvetica"/>
          <w:b/>
          <w:bCs/>
          <w:color w:val="000000"/>
          <w:sz w:val="24"/>
          <w:szCs w:val="24"/>
        </w:rPr>
      </w:pPr>
      <w:r w:rsidRPr="00571D01">
        <w:rPr>
          <w:rFonts w:ascii="Palatino Linotype" w:eastAsia="Times New Roman" w:hAnsi="Palatino Linotype" w:cs="Helvetica"/>
          <w:b/>
          <w:bCs/>
          <w:color w:val="000000"/>
          <w:sz w:val="24"/>
          <w:szCs w:val="24"/>
        </w:rPr>
        <w:t>Santa Clara County: 800-404-5900</w:t>
      </w:r>
    </w:p>
    <w:p w:rsidR="00445FFC" w:rsidRPr="00571D01" w:rsidRDefault="00445FFC" w:rsidP="00445FFC">
      <w:pPr>
        <w:shd w:val="clear" w:color="auto" w:fill="B6C8A2"/>
        <w:spacing w:before="100" w:beforeAutospacing="1" w:after="100" w:afterAutospacing="1" w:line="240" w:lineRule="auto"/>
        <w:rPr>
          <w:rFonts w:ascii="Palatino Linotype" w:eastAsia="Times New Roman" w:hAnsi="Palatino Linotype" w:cs="Helvetica"/>
          <w:b/>
          <w:bCs/>
          <w:color w:val="000000"/>
          <w:sz w:val="24"/>
          <w:szCs w:val="24"/>
        </w:rPr>
      </w:pPr>
      <w:r w:rsidRPr="00571D01">
        <w:rPr>
          <w:rFonts w:ascii="Palatino Linotype" w:eastAsia="Times New Roman" w:hAnsi="Palatino Linotype" w:cs="Helvetica"/>
          <w:b/>
          <w:bCs/>
          <w:color w:val="000000"/>
          <w:sz w:val="24"/>
          <w:szCs w:val="24"/>
        </w:rPr>
        <w:t>Santa Benito County: 408-846-8805</w:t>
      </w:r>
    </w:p>
    <w:p w:rsidR="00445FFC" w:rsidRPr="00571D01" w:rsidRDefault="00445FFC" w:rsidP="00445FFC">
      <w:pPr>
        <w:shd w:val="clear" w:color="auto" w:fill="B6C8A2"/>
        <w:spacing w:before="100" w:beforeAutospacing="1" w:after="100" w:afterAutospacing="1" w:line="240" w:lineRule="auto"/>
        <w:rPr>
          <w:rFonts w:ascii="Palatino Linotype" w:eastAsia="Times New Roman" w:hAnsi="Palatino Linotype" w:cs="Helvetica"/>
          <w:b/>
          <w:bCs/>
          <w:color w:val="000000"/>
          <w:sz w:val="24"/>
          <w:szCs w:val="24"/>
        </w:rPr>
      </w:pPr>
      <w:r w:rsidRPr="00571D01">
        <w:rPr>
          <w:rFonts w:ascii="Palatino Linotype" w:eastAsia="Times New Roman" w:hAnsi="Palatino Linotype" w:cs="Helvetica"/>
          <w:b/>
          <w:bCs/>
          <w:color w:val="000000"/>
          <w:sz w:val="24"/>
          <w:szCs w:val="24"/>
        </w:rPr>
        <w:t>Monterey County: 831-759-7500</w:t>
      </w:r>
    </w:p>
    <w:p w:rsidR="00445FFC" w:rsidRPr="00571D01" w:rsidRDefault="00445FFC" w:rsidP="00445FFC">
      <w:pPr>
        <w:shd w:val="clear" w:color="auto" w:fill="B6C8A2"/>
        <w:spacing w:before="100" w:beforeAutospacing="1" w:after="100" w:afterAutospacing="1" w:line="240" w:lineRule="auto"/>
        <w:rPr>
          <w:rFonts w:ascii="Palatino Linotype" w:eastAsia="Times New Roman" w:hAnsi="Palatino Linotype" w:cs="Helvetica"/>
          <w:b/>
          <w:bCs/>
          <w:color w:val="000000"/>
          <w:sz w:val="24"/>
          <w:szCs w:val="24"/>
        </w:rPr>
      </w:pPr>
      <w:r w:rsidRPr="00571D01">
        <w:rPr>
          <w:rFonts w:ascii="Palatino Linotype" w:eastAsia="Times New Roman" w:hAnsi="Palatino Linotype" w:cs="Helvetica"/>
          <w:b/>
          <w:bCs/>
          <w:color w:val="000000"/>
          <w:sz w:val="24"/>
          <w:szCs w:val="24"/>
        </w:rPr>
        <w:t>Santa Cruz County:  831-728-1781</w:t>
      </w:r>
    </w:p>
    <w:p w:rsidR="00445FFC" w:rsidRPr="00571D01" w:rsidRDefault="00445FFC" w:rsidP="00445FFC">
      <w:pPr>
        <w:pStyle w:val="NormalWeb"/>
        <w:shd w:val="clear" w:color="auto" w:fill="B6C8A2"/>
        <w:rPr>
          <w:rFonts w:ascii="Palatino Linotype" w:hAnsi="Palatino Linotype" w:cs="Helvetica"/>
          <w:color w:val="000000"/>
        </w:rPr>
      </w:pPr>
      <w:r w:rsidRPr="00571D01">
        <w:rPr>
          <w:rFonts w:ascii="Palatino Linotype" w:hAnsi="Palatino Linotype" w:cs="Helvetica"/>
          <w:color w:val="000000"/>
        </w:rPr>
        <w:t>(Individuals identified as ineligible are referred to appropriate agencies within the community.)</w:t>
      </w:r>
    </w:p>
    <w:p w:rsidR="00445FFC" w:rsidRDefault="00445FFC" w:rsidP="00445FFC">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p>
    <w:p w:rsidR="00445FFC" w:rsidRDefault="00445FFC" w:rsidP="00F0675C">
      <w:pPr>
        <w:pStyle w:val="ListParagraph"/>
        <w:jc w:val="center"/>
        <w:rPr>
          <w:rFonts w:ascii="Palatino Linotype" w:eastAsia="Times New Roman" w:hAnsi="Palatino Linotype" w:cs="Helvetica"/>
          <w:color w:val="000000"/>
          <w:sz w:val="24"/>
          <w:szCs w:val="24"/>
        </w:rPr>
      </w:pPr>
    </w:p>
    <w:p w:rsidR="00F03D3A" w:rsidRPr="00571D01" w:rsidRDefault="00F03D3A" w:rsidP="00F0675C">
      <w:pPr>
        <w:pStyle w:val="ListParagraph"/>
        <w:jc w:val="center"/>
        <w:rPr>
          <w:rFonts w:ascii="Palatino Linotype" w:hAnsi="Palatino Linotype" w:cs="Times New Roman"/>
          <w:b/>
        </w:rPr>
      </w:pPr>
      <w:bookmarkStart w:id="0" w:name="_GoBack"/>
      <w:bookmarkEnd w:id="0"/>
    </w:p>
    <w:p w:rsidR="00571D01" w:rsidRPr="00571D01" w:rsidRDefault="00571D01" w:rsidP="00F0675C">
      <w:pPr>
        <w:pStyle w:val="NormalWeb"/>
        <w:shd w:val="clear" w:color="auto" w:fill="B6C8A2"/>
        <w:rPr>
          <w:rFonts w:ascii="Palatino Linotype" w:eastAsiaTheme="minorHAnsi" w:hAnsi="Palatino Linotype"/>
          <w:b/>
          <w:sz w:val="22"/>
          <w:szCs w:val="22"/>
        </w:rPr>
      </w:pPr>
      <w:r w:rsidRPr="00571D01">
        <w:rPr>
          <w:rFonts w:ascii="Palatino Linotype" w:eastAsiaTheme="minorHAnsi" w:hAnsi="Palatino Linotype"/>
          <w:b/>
          <w:sz w:val="22"/>
          <w:szCs w:val="22"/>
        </w:rPr>
        <w:lastRenderedPageBreak/>
        <w:t>Information Regarding the Referral Process:</w:t>
      </w:r>
    </w:p>
    <w:p w:rsidR="00F0675C" w:rsidRPr="00571D01" w:rsidRDefault="00F0675C" w:rsidP="00F0675C">
      <w:pPr>
        <w:pStyle w:val="NormalWeb"/>
        <w:shd w:val="clear" w:color="auto" w:fill="B6C8A2"/>
        <w:rPr>
          <w:rFonts w:ascii="Palatino Linotype" w:hAnsi="Palatino Linotype" w:cs="Helvetica"/>
          <w:color w:val="000000"/>
        </w:rPr>
      </w:pPr>
      <w:r w:rsidRPr="00571D01">
        <w:rPr>
          <w:rStyle w:val="Strong"/>
          <w:rFonts w:ascii="Palatino Linotype" w:hAnsi="Palatino Linotype" w:cs="Helvetica"/>
          <w:color w:val="000000"/>
          <w:sz w:val="20"/>
          <w:szCs w:val="20"/>
        </w:rPr>
        <w:t>First Contact and Intake Interview</w:t>
      </w:r>
      <w:r w:rsidR="00571D01">
        <w:rPr>
          <w:rFonts w:ascii="Palatino Linotype" w:hAnsi="Palatino Linotype" w:cs="Helvetica"/>
          <w:color w:val="000000"/>
        </w:rPr>
        <w:t xml:space="preserve">: </w:t>
      </w:r>
      <w:r w:rsidRPr="00571D01">
        <w:rPr>
          <w:rFonts w:ascii="Palatino Linotype" w:hAnsi="Palatino Linotype" w:cs="Helvetica"/>
          <w:color w:val="000000"/>
          <w:sz w:val="20"/>
          <w:szCs w:val="20"/>
        </w:rPr>
        <w:t>After the</w:t>
      </w:r>
      <w:r w:rsidRPr="00571D01">
        <w:rPr>
          <w:rStyle w:val="apple-converted-space"/>
          <w:rFonts w:ascii="Palatino Linotype" w:hAnsi="Palatino Linotype" w:cs="Helvetica"/>
          <w:color w:val="000000"/>
          <w:sz w:val="20"/>
          <w:szCs w:val="20"/>
        </w:rPr>
        <w:t> </w:t>
      </w:r>
      <w:r w:rsidRPr="00571D01">
        <w:rPr>
          <w:rFonts w:ascii="Palatino Linotype" w:hAnsi="Palatino Linotype" w:cs="Helvetica"/>
          <w:color w:val="000000"/>
          <w:sz w:val="20"/>
          <w:szCs w:val="20"/>
        </w:rPr>
        <w:t>Regional</w:t>
      </w:r>
      <w:r w:rsidRPr="00571D01">
        <w:rPr>
          <w:rStyle w:val="apple-converted-space"/>
          <w:rFonts w:ascii="Palatino Linotype" w:hAnsi="Palatino Linotype" w:cs="Helvetica"/>
          <w:color w:val="000000"/>
          <w:sz w:val="20"/>
          <w:szCs w:val="20"/>
        </w:rPr>
        <w:t> </w:t>
      </w:r>
      <w:r w:rsidRPr="00571D01">
        <w:rPr>
          <w:rFonts w:ascii="Palatino Linotype" w:hAnsi="Palatino Linotype" w:cs="Helvetica"/>
          <w:color w:val="000000"/>
          <w:sz w:val="20"/>
          <w:szCs w:val="20"/>
        </w:rPr>
        <w:t>Center</w:t>
      </w:r>
      <w:r w:rsidRPr="00571D01">
        <w:rPr>
          <w:rStyle w:val="apple-converted-space"/>
          <w:rFonts w:ascii="Palatino Linotype" w:hAnsi="Palatino Linotype" w:cs="Helvetica"/>
          <w:color w:val="000000"/>
          <w:sz w:val="20"/>
          <w:szCs w:val="20"/>
        </w:rPr>
        <w:t> </w:t>
      </w:r>
      <w:r w:rsidRPr="00571D01">
        <w:rPr>
          <w:rFonts w:ascii="Palatino Linotype" w:hAnsi="Palatino Linotype" w:cs="Helvetica"/>
          <w:color w:val="000000"/>
          <w:sz w:val="20"/>
          <w:szCs w:val="20"/>
        </w:rPr>
        <w:t>has determined that a developmental disability may be present, an initial interview is scheduled. The interview is scheduled for as soon as the eligibility team can be assembled (preferably within 15 working days of the decision to assess). Information from that interview is compiled into a report. The eligibility determination team will gather additional information from school records, physicians, psychologists, and other professionals to assist in determining whether the applicant is developmentally disabled. Regional Center has up to 120 days from the date of the initial meeting to complete the eligibility determination.</w:t>
      </w:r>
    </w:p>
    <w:p w:rsidR="00F0675C" w:rsidRPr="00F0675C" w:rsidRDefault="00F0675C" w:rsidP="00F0675C">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571D01">
        <w:rPr>
          <w:rFonts w:ascii="Palatino Linotype" w:eastAsia="Times New Roman" w:hAnsi="Palatino Linotype" w:cs="Helvetica"/>
          <w:b/>
          <w:bCs/>
          <w:color w:val="000000"/>
          <w:sz w:val="20"/>
          <w:szCs w:val="20"/>
        </w:rPr>
        <w:t>Assessment</w:t>
      </w:r>
      <w:r w:rsidR="00571D01">
        <w:rPr>
          <w:rFonts w:ascii="Palatino Linotype" w:eastAsia="Times New Roman" w:hAnsi="Palatino Linotype" w:cs="Helvetica"/>
          <w:color w:val="000000"/>
          <w:sz w:val="20"/>
          <w:szCs w:val="20"/>
        </w:rPr>
        <w:t xml:space="preserve">: </w:t>
      </w:r>
      <w:r w:rsidRPr="00571D01">
        <w:rPr>
          <w:rFonts w:ascii="Palatino Linotype" w:eastAsia="Times New Roman" w:hAnsi="Palatino Linotype" w:cs="Helvetica"/>
          <w:color w:val="000000"/>
          <w:sz w:val="20"/>
          <w:szCs w:val="20"/>
        </w:rPr>
        <w:t>Assessment</w:t>
      </w:r>
      <w:r w:rsidRPr="00F0675C">
        <w:rPr>
          <w:rFonts w:ascii="Palatino Linotype" w:eastAsia="Times New Roman" w:hAnsi="Palatino Linotype" w:cs="Helvetica"/>
          <w:color w:val="000000"/>
          <w:sz w:val="20"/>
          <w:szCs w:val="20"/>
        </w:rPr>
        <w:t xml:space="preserve"> includes a review of a child's motor skills, communication and learning abilities, social interaction and emotional development. A vision and hearing screening and medical information is critical to determine if a child is at risk for having a developmental disability and is eligible for early start services.</w:t>
      </w:r>
      <w:r w:rsidR="00571D01">
        <w:rPr>
          <w:rFonts w:ascii="Palatino Linotype" w:eastAsia="Times New Roman" w:hAnsi="Palatino Linotype" w:cs="Helvetica"/>
          <w:color w:val="000000"/>
          <w:sz w:val="24"/>
          <w:szCs w:val="24"/>
        </w:rPr>
        <w:t xml:space="preserve">  </w:t>
      </w:r>
      <w:r w:rsidRPr="00F0675C">
        <w:rPr>
          <w:rFonts w:ascii="Palatino Linotype" w:eastAsia="Times New Roman" w:hAnsi="Palatino Linotype" w:cs="Helvetica"/>
          <w:color w:val="000000"/>
          <w:sz w:val="20"/>
          <w:szCs w:val="20"/>
        </w:rPr>
        <w:t xml:space="preserve">Assessments are conducted and eligibility is jointly determined by the Local Education Agency (LEA) and </w:t>
      </w:r>
      <w:r w:rsidRPr="00571D01">
        <w:rPr>
          <w:rFonts w:ascii="Palatino Linotype" w:eastAsia="Times New Roman" w:hAnsi="Palatino Linotype" w:cs="Helvetica"/>
          <w:color w:val="000000"/>
          <w:sz w:val="20"/>
          <w:szCs w:val="20"/>
        </w:rPr>
        <w:t xml:space="preserve">your local </w:t>
      </w:r>
      <w:r w:rsidRPr="00F0675C">
        <w:rPr>
          <w:rFonts w:ascii="Palatino Linotype" w:eastAsia="Times New Roman" w:hAnsi="Palatino Linotype" w:cs="Helvetica"/>
          <w:color w:val="000000"/>
          <w:sz w:val="20"/>
          <w:szCs w:val="20"/>
        </w:rPr>
        <w:t>Regional Center. These agencies are the primary funding sources for early start services.</w:t>
      </w:r>
    </w:p>
    <w:p w:rsidR="00F0675C" w:rsidRPr="00F0675C" w:rsidRDefault="00F0675C" w:rsidP="00F0675C">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571D01">
        <w:rPr>
          <w:rFonts w:ascii="Palatino Linotype" w:eastAsia="Times New Roman" w:hAnsi="Palatino Linotype" w:cs="Helvetica"/>
          <w:b/>
          <w:bCs/>
          <w:color w:val="000000"/>
          <w:sz w:val="20"/>
          <w:szCs w:val="20"/>
        </w:rPr>
        <w:t>Joint Agency Consent</w:t>
      </w:r>
      <w:r w:rsidR="00571D01">
        <w:rPr>
          <w:rFonts w:ascii="Palatino Linotype" w:eastAsia="Times New Roman" w:hAnsi="Palatino Linotype" w:cs="Helvetica"/>
          <w:color w:val="000000"/>
          <w:sz w:val="20"/>
          <w:szCs w:val="20"/>
        </w:rPr>
        <w:t xml:space="preserve">: </w:t>
      </w:r>
      <w:r w:rsidRPr="00F0675C">
        <w:rPr>
          <w:rFonts w:ascii="Palatino Linotype" w:eastAsia="Times New Roman" w:hAnsi="Palatino Linotype" w:cs="Helvetica"/>
          <w:color w:val="000000"/>
          <w:sz w:val="20"/>
          <w:szCs w:val="20"/>
        </w:rPr>
        <w:t>Parents will be asked to sign a joint agency release of information / consent form. This form is used to secure medical and developmental records, conduct assessment and share the information with others who will assist the child and family.</w:t>
      </w:r>
    </w:p>
    <w:p w:rsidR="00F0675C" w:rsidRPr="00F0675C" w:rsidRDefault="00F0675C" w:rsidP="00F0675C">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571D01">
        <w:rPr>
          <w:rFonts w:ascii="Palatino Linotype" w:eastAsia="Times New Roman" w:hAnsi="Palatino Linotype" w:cs="Helvetica"/>
          <w:b/>
          <w:bCs/>
          <w:color w:val="000000"/>
          <w:sz w:val="20"/>
          <w:szCs w:val="20"/>
        </w:rPr>
        <w:t>Individual and Family Service Plan</w:t>
      </w:r>
      <w:r w:rsidR="00571D01">
        <w:rPr>
          <w:rFonts w:ascii="Palatino Linotype" w:eastAsia="Times New Roman" w:hAnsi="Palatino Linotype" w:cs="Helvetica"/>
          <w:color w:val="000000"/>
          <w:sz w:val="20"/>
          <w:szCs w:val="20"/>
        </w:rPr>
        <w:t xml:space="preserve">: </w:t>
      </w:r>
      <w:r w:rsidRPr="00F0675C">
        <w:rPr>
          <w:rFonts w:ascii="Palatino Linotype" w:eastAsia="Times New Roman" w:hAnsi="Palatino Linotype" w:cs="Helvetica"/>
          <w:color w:val="000000"/>
          <w:sz w:val="20"/>
          <w:szCs w:val="20"/>
        </w:rPr>
        <w:t>An Individual and Family Service Plan (IFSP) is developed once eligibility is determined. The plan consists of goals objectives and services jointly agreed upon by the parents and the primary service agency. All parties will be given a copy of the plan. An IFSP meeting must be convened within 45 days of the initial referral. The IFSP will be reviewed with the family every six months.</w:t>
      </w:r>
    </w:p>
    <w:p w:rsidR="00B423E8" w:rsidRPr="00B423E8" w:rsidRDefault="00F0675C" w:rsidP="00B423E8">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571D01">
        <w:rPr>
          <w:rFonts w:ascii="Palatino Linotype" w:eastAsia="Times New Roman" w:hAnsi="Palatino Linotype" w:cs="Helvetica"/>
          <w:b/>
          <w:bCs/>
          <w:color w:val="000000"/>
          <w:sz w:val="20"/>
          <w:szCs w:val="20"/>
        </w:rPr>
        <w:t>Early Start Services</w:t>
      </w:r>
      <w:r w:rsidR="00571D01">
        <w:rPr>
          <w:rFonts w:ascii="Palatino Linotype" w:eastAsia="Times New Roman" w:hAnsi="Palatino Linotype" w:cs="Helvetica"/>
          <w:color w:val="000000"/>
          <w:sz w:val="20"/>
          <w:szCs w:val="20"/>
        </w:rPr>
        <w:t xml:space="preserve">: </w:t>
      </w:r>
      <w:r w:rsidRPr="00F0675C">
        <w:rPr>
          <w:rFonts w:ascii="Palatino Linotype" w:eastAsia="Times New Roman" w:hAnsi="Palatino Linotype" w:cs="Helvetica"/>
          <w:color w:val="000000"/>
          <w:sz w:val="20"/>
          <w:szCs w:val="20"/>
        </w:rPr>
        <w:t>Early Start Services may include the following services:</w:t>
      </w:r>
    </w:p>
    <w:p w:rsidR="00571D01" w:rsidRPr="00F0675C" w:rsidRDefault="00F0675C"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Assistive technology.</w:t>
      </w:r>
      <w:r w:rsidR="00571D01" w:rsidRPr="00571D01">
        <w:rPr>
          <w:rFonts w:ascii="Palatino Linotype" w:eastAsia="Times New Roman" w:hAnsi="Palatino Linotype" w:cs="Helvetica"/>
          <w:color w:val="000000"/>
          <w:sz w:val="20"/>
          <w:szCs w:val="20"/>
        </w:rPr>
        <w:t xml:space="preserve"> </w:t>
      </w:r>
      <w:r w:rsidR="00571D01" w:rsidRPr="00F0675C">
        <w:rPr>
          <w:rFonts w:ascii="Palatino Linotype" w:eastAsia="Times New Roman" w:hAnsi="Palatino Linotype" w:cs="Helvetica"/>
          <w:color w:val="000000"/>
          <w:sz w:val="20"/>
          <w:szCs w:val="20"/>
        </w:rPr>
        <w:t>Hearing services.</w:t>
      </w:r>
    </w:p>
    <w:p w:rsidR="00571D01" w:rsidRPr="00F0675C" w:rsidRDefault="00571D01"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Service coordination.</w:t>
      </w:r>
    </w:p>
    <w:p w:rsidR="00571D01" w:rsidRPr="00F0675C" w:rsidRDefault="00571D01"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Special instruction.</w:t>
      </w:r>
    </w:p>
    <w:p w:rsidR="00571D01" w:rsidRPr="00F0675C" w:rsidRDefault="00571D01"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Occupational and Physical Therapy.</w:t>
      </w:r>
    </w:p>
    <w:p w:rsidR="00571D01" w:rsidRPr="00F0675C" w:rsidRDefault="00571D01"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Speech and language service.</w:t>
      </w:r>
    </w:p>
    <w:p w:rsidR="00571D01" w:rsidRPr="00F0675C" w:rsidRDefault="00571D01"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Transportation.</w:t>
      </w:r>
    </w:p>
    <w:p w:rsidR="00571D01" w:rsidRDefault="00571D01" w:rsidP="00571D01">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Vision services.</w:t>
      </w:r>
    </w:p>
    <w:p w:rsidR="00F0675C" w:rsidRPr="00F0675C" w:rsidRDefault="00F0675C" w:rsidP="00F0675C">
      <w:pPr>
        <w:numPr>
          <w:ilvl w:val="0"/>
          <w:numId w:val="6"/>
        </w:num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F0675C">
        <w:rPr>
          <w:rFonts w:ascii="Palatino Linotype" w:eastAsia="Times New Roman" w:hAnsi="Palatino Linotype" w:cs="Helvetica"/>
          <w:color w:val="000000"/>
          <w:sz w:val="20"/>
          <w:szCs w:val="20"/>
        </w:rPr>
        <w:t>Family training and home visits.</w:t>
      </w:r>
    </w:p>
    <w:p w:rsidR="00F0675C" w:rsidRPr="00F0675C" w:rsidRDefault="00F0675C" w:rsidP="00F0675C">
      <w:pPr>
        <w:shd w:val="clear" w:color="auto" w:fill="B6C8A2"/>
        <w:spacing w:before="100" w:beforeAutospacing="1" w:after="100" w:afterAutospacing="1" w:line="240" w:lineRule="auto"/>
        <w:rPr>
          <w:rFonts w:ascii="Palatino Linotype" w:eastAsia="Times New Roman" w:hAnsi="Palatino Linotype" w:cs="Helvetica"/>
          <w:color w:val="000000"/>
          <w:sz w:val="24"/>
          <w:szCs w:val="24"/>
        </w:rPr>
      </w:pPr>
      <w:r w:rsidRPr="00571D01">
        <w:rPr>
          <w:rFonts w:ascii="Palatino Linotype" w:eastAsia="Times New Roman" w:hAnsi="Palatino Linotype" w:cs="Helvetica"/>
          <w:b/>
          <w:bCs/>
          <w:color w:val="000000"/>
          <w:sz w:val="20"/>
          <w:szCs w:val="20"/>
        </w:rPr>
        <w:t>Transition Services</w:t>
      </w:r>
      <w:r w:rsidRPr="00F0675C">
        <w:rPr>
          <w:rFonts w:ascii="Palatino Linotype" w:eastAsia="Times New Roman" w:hAnsi="Palatino Linotype" w:cs="Helvetica"/>
          <w:color w:val="000000"/>
          <w:sz w:val="20"/>
          <w:szCs w:val="20"/>
        </w:rPr>
        <w:br/>
        <w:t xml:space="preserve">Three to six months prior to the child's third birthday, </w:t>
      </w:r>
      <w:r w:rsidRPr="00571D01">
        <w:rPr>
          <w:rFonts w:ascii="Palatino Linotype" w:eastAsia="Times New Roman" w:hAnsi="Palatino Linotype" w:cs="Helvetica"/>
          <w:color w:val="000000"/>
          <w:sz w:val="20"/>
          <w:szCs w:val="20"/>
        </w:rPr>
        <w:t>Regional Center</w:t>
      </w:r>
      <w:r w:rsidRPr="00F0675C">
        <w:rPr>
          <w:rFonts w:ascii="Palatino Linotype" w:eastAsia="Times New Roman" w:hAnsi="Palatino Linotype" w:cs="Helvetica"/>
          <w:color w:val="000000"/>
          <w:sz w:val="20"/>
          <w:szCs w:val="20"/>
        </w:rPr>
        <w:t xml:space="preserve"> service providers and </w:t>
      </w:r>
      <w:r w:rsidRPr="00571D01">
        <w:rPr>
          <w:rFonts w:ascii="Palatino Linotype" w:eastAsia="Times New Roman" w:hAnsi="Palatino Linotype" w:cs="Helvetica"/>
          <w:color w:val="000000"/>
          <w:sz w:val="20"/>
          <w:szCs w:val="20"/>
        </w:rPr>
        <w:t xml:space="preserve">the </w:t>
      </w:r>
      <w:r w:rsidRPr="00F0675C">
        <w:rPr>
          <w:rFonts w:ascii="Palatino Linotype" w:eastAsia="Times New Roman" w:hAnsi="Palatino Linotype" w:cs="Helvetica"/>
          <w:color w:val="000000"/>
          <w:sz w:val="20"/>
          <w:szCs w:val="20"/>
        </w:rPr>
        <w:t>family will meet to develop a transition plan. This plan must address eligibility for preschool services in the community or through the LEA and must also address ongoing eligibility for</w:t>
      </w:r>
      <w:r w:rsidRPr="00571D01">
        <w:rPr>
          <w:rFonts w:ascii="Palatino Linotype" w:eastAsia="Times New Roman" w:hAnsi="Palatino Linotype" w:cs="Helvetica"/>
          <w:color w:val="000000"/>
          <w:sz w:val="20"/>
          <w:szCs w:val="20"/>
        </w:rPr>
        <w:t> </w:t>
      </w:r>
      <w:r w:rsidRPr="00F0675C">
        <w:rPr>
          <w:rFonts w:ascii="Palatino Linotype" w:eastAsia="Times New Roman" w:hAnsi="Palatino Linotype" w:cs="Helvetica"/>
          <w:color w:val="000000"/>
          <w:sz w:val="20"/>
          <w:szCs w:val="20"/>
        </w:rPr>
        <w:t>Regional</w:t>
      </w:r>
      <w:r w:rsidRPr="00571D01">
        <w:rPr>
          <w:rFonts w:ascii="Palatino Linotype" w:eastAsia="Times New Roman" w:hAnsi="Palatino Linotype" w:cs="Helvetica"/>
          <w:color w:val="000000"/>
          <w:sz w:val="20"/>
          <w:szCs w:val="20"/>
        </w:rPr>
        <w:t> </w:t>
      </w:r>
      <w:r w:rsidRPr="00F0675C">
        <w:rPr>
          <w:rFonts w:ascii="Palatino Linotype" w:eastAsia="Times New Roman" w:hAnsi="Palatino Linotype" w:cs="Helvetica"/>
          <w:color w:val="000000"/>
          <w:sz w:val="20"/>
          <w:szCs w:val="20"/>
        </w:rPr>
        <w:t>Center</w:t>
      </w:r>
      <w:r w:rsidRPr="00571D01">
        <w:rPr>
          <w:rFonts w:ascii="Palatino Linotype" w:eastAsia="Times New Roman" w:hAnsi="Palatino Linotype" w:cs="Helvetica"/>
          <w:color w:val="000000"/>
          <w:sz w:val="20"/>
          <w:szCs w:val="20"/>
        </w:rPr>
        <w:t xml:space="preserve"> </w:t>
      </w:r>
      <w:r w:rsidRPr="00F0675C">
        <w:rPr>
          <w:rFonts w:ascii="Palatino Linotype" w:eastAsia="Times New Roman" w:hAnsi="Palatino Linotype" w:cs="Helvetica"/>
          <w:color w:val="000000"/>
          <w:sz w:val="20"/>
          <w:szCs w:val="20"/>
        </w:rPr>
        <w:t>services. If preschool is through the LEA, the child must receive an Individual Educational Plan (IEP). Transitional services must be completed by the child's third birthday.</w:t>
      </w:r>
    </w:p>
    <w:p w:rsidR="00F0675C" w:rsidRPr="00571D01" w:rsidRDefault="00F0675C" w:rsidP="00F0675C">
      <w:pPr>
        <w:rPr>
          <w:rFonts w:ascii="Palatino Linotype" w:hAnsi="Palatino Linotype" w:cs="Times New Roman"/>
        </w:rPr>
      </w:pPr>
    </w:p>
    <w:sectPr w:rsidR="00F0675C" w:rsidRPr="0057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A5C"/>
    <w:multiLevelType w:val="hybridMultilevel"/>
    <w:tmpl w:val="CC962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0668ED"/>
    <w:multiLevelType w:val="hybridMultilevel"/>
    <w:tmpl w:val="D8A4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46F7E"/>
    <w:multiLevelType w:val="hybridMultilevel"/>
    <w:tmpl w:val="225E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B1DBC"/>
    <w:multiLevelType w:val="hybridMultilevel"/>
    <w:tmpl w:val="D514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F22CE"/>
    <w:multiLevelType w:val="multilevel"/>
    <w:tmpl w:val="BFB0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838F6"/>
    <w:multiLevelType w:val="hybridMultilevel"/>
    <w:tmpl w:val="EF4CDE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C"/>
    <w:rsid w:val="000C49C5"/>
    <w:rsid w:val="00155F3C"/>
    <w:rsid w:val="002364EF"/>
    <w:rsid w:val="002D4049"/>
    <w:rsid w:val="00445FFC"/>
    <w:rsid w:val="00456E9C"/>
    <w:rsid w:val="00544DAE"/>
    <w:rsid w:val="00571D01"/>
    <w:rsid w:val="00671B7A"/>
    <w:rsid w:val="008F2FD7"/>
    <w:rsid w:val="00AE6309"/>
    <w:rsid w:val="00B423E8"/>
    <w:rsid w:val="00CE4893"/>
    <w:rsid w:val="00D72B4E"/>
    <w:rsid w:val="00DF3B0E"/>
    <w:rsid w:val="00F03D3A"/>
    <w:rsid w:val="00F0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D95C0-738A-4847-82F2-FE97BBE7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4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3C"/>
    <w:rPr>
      <w:rFonts w:ascii="Tahoma" w:hAnsi="Tahoma" w:cs="Tahoma"/>
      <w:sz w:val="16"/>
      <w:szCs w:val="16"/>
    </w:rPr>
  </w:style>
  <w:style w:type="paragraph" w:styleId="ListParagraph">
    <w:name w:val="List Paragraph"/>
    <w:basedOn w:val="Normal"/>
    <w:uiPriority w:val="34"/>
    <w:qFormat/>
    <w:rsid w:val="00671B7A"/>
    <w:pPr>
      <w:ind w:left="720"/>
      <w:contextualSpacing/>
    </w:pPr>
  </w:style>
  <w:style w:type="character" w:customStyle="1" w:styleId="Heading2Char">
    <w:name w:val="Heading 2 Char"/>
    <w:basedOn w:val="DefaultParagraphFont"/>
    <w:link w:val="Heading2"/>
    <w:uiPriority w:val="9"/>
    <w:rsid w:val="00CE48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4893"/>
    <w:rPr>
      <w:color w:val="0000FF"/>
      <w:u w:val="single"/>
    </w:rPr>
  </w:style>
  <w:style w:type="character" w:customStyle="1" w:styleId="apple-converted-space">
    <w:name w:val="apple-converted-space"/>
    <w:basedOn w:val="DefaultParagraphFont"/>
    <w:rsid w:val="00CE4893"/>
  </w:style>
  <w:style w:type="character" w:styleId="Strong">
    <w:name w:val="Strong"/>
    <w:basedOn w:val="DefaultParagraphFont"/>
    <w:uiPriority w:val="22"/>
    <w:qFormat/>
    <w:rsid w:val="00CE4893"/>
    <w:rPr>
      <w:b/>
      <w:bCs/>
    </w:rPr>
  </w:style>
  <w:style w:type="paragraph" w:styleId="NormalWeb">
    <w:name w:val="Normal (Web)"/>
    <w:basedOn w:val="Normal"/>
    <w:uiPriority w:val="99"/>
    <w:semiHidden/>
    <w:unhideWhenUsed/>
    <w:rsid w:val="00F06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404">
      <w:bodyDiv w:val="1"/>
      <w:marLeft w:val="0"/>
      <w:marRight w:val="0"/>
      <w:marTop w:val="0"/>
      <w:marBottom w:val="0"/>
      <w:divBdr>
        <w:top w:val="none" w:sz="0" w:space="0" w:color="auto"/>
        <w:left w:val="none" w:sz="0" w:space="0" w:color="auto"/>
        <w:bottom w:val="none" w:sz="0" w:space="0" w:color="auto"/>
        <w:right w:val="none" w:sz="0" w:space="0" w:color="auto"/>
      </w:divBdr>
    </w:div>
    <w:div w:id="1053961796">
      <w:bodyDiv w:val="1"/>
      <w:marLeft w:val="0"/>
      <w:marRight w:val="0"/>
      <w:marTop w:val="0"/>
      <w:marBottom w:val="0"/>
      <w:divBdr>
        <w:top w:val="none" w:sz="0" w:space="0" w:color="auto"/>
        <w:left w:val="none" w:sz="0" w:space="0" w:color="auto"/>
        <w:bottom w:val="none" w:sz="0" w:space="0" w:color="auto"/>
        <w:right w:val="none" w:sz="0" w:space="0" w:color="auto"/>
      </w:divBdr>
    </w:div>
    <w:div w:id="1145312927">
      <w:bodyDiv w:val="1"/>
      <w:marLeft w:val="0"/>
      <w:marRight w:val="0"/>
      <w:marTop w:val="0"/>
      <w:marBottom w:val="0"/>
      <w:divBdr>
        <w:top w:val="none" w:sz="0" w:space="0" w:color="auto"/>
        <w:left w:val="none" w:sz="0" w:space="0" w:color="auto"/>
        <w:bottom w:val="none" w:sz="0" w:space="0" w:color="auto"/>
        <w:right w:val="none" w:sz="0" w:space="0" w:color="auto"/>
      </w:divBdr>
    </w:div>
    <w:div w:id="19653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Kidango</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Boyden</dc:creator>
  <cp:lastModifiedBy>Ryann Palau</cp:lastModifiedBy>
  <cp:revision>5</cp:revision>
  <cp:lastPrinted>2014-07-07T19:39:00Z</cp:lastPrinted>
  <dcterms:created xsi:type="dcterms:W3CDTF">2016-05-24T19:55:00Z</dcterms:created>
  <dcterms:modified xsi:type="dcterms:W3CDTF">2018-09-12T01:18:00Z</dcterms:modified>
</cp:coreProperties>
</file>